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1" w:rsidRPr="00BC47E1" w:rsidRDefault="00BC47E1" w:rsidP="00BC4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Literature Cited</w:t>
      </w:r>
      <w:bookmarkStart w:id="0" w:name="_GoBack"/>
      <w:bookmarkEnd w:id="0"/>
    </w:p>
    <w:p w:rsidR="00BC47E1" w:rsidRPr="00BC47E1" w:rsidRDefault="00BC47E1" w:rsidP="00BC47E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C47E1">
        <w:rPr>
          <w:rFonts w:ascii="Times New Roman" w:hAnsi="Times New Roman" w:cs="Times New Roman"/>
          <w:sz w:val="24"/>
          <w:szCs w:val="24"/>
        </w:rPr>
        <w:t>Antisocial Personality Disorder.</w:t>
      </w:r>
      <w:proofErr w:type="gramEnd"/>
      <w:r w:rsidRPr="00BC47E1">
        <w:rPr>
          <w:rFonts w:ascii="Times New Roman" w:hAnsi="Times New Roman" w:cs="Times New Roman"/>
          <w:sz w:val="24"/>
          <w:szCs w:val="24"/>
        </w:rPr>
        <w:t xml:space="preserve"> (2015, August 8). Retrieved April 29, 2015, from </w:t>
      </w:r>
      <w:hyperlink r:id="rId7" w:anchor="DSM_IV-TR" w:history="1">
        <w:r w:rsidRPr="00BC47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http://en.wikipedia.org/wiki/Antisocial_personality_disorder#DSM_IV-TR</w:t>
        </w:r>
      </w:hyperlink>
    </w:p>
    <w:p w:rsidR="00BC47E1" w:rsidRPr="00BC47E1" w:rsidRDefault="00BC47E1" w:rsidP="00BC47E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C47E1">
        <w:rPr>
          <w:rFonts w:ascii="Times New Roman" w:hAnsi="Times New Roman" w:cs="Times New Roman"/>
          <w:sz w:val="24"/>
          <w:szCs w:val="24"/>
        </w:rPr>
        <w:t xml:space="preserve">Grimm, L. (2011). Ted Bundy Biography. Retrieved April 29, 2015, from </w:t>
      </w:r>
      <w:hyperlink r:id="rId8" w:history="1">
        <w:r w:rsidRPr="00BC47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http://www.thebiographychannel.co.uk/biographies/ted-bundy.html</w:t>
        </w:r>
      </w:hyperlink>
    </w:p>
    <w:p w:rsidR="00A5522E" w:rsidRPr="00BC47E1" w:rsidRDefault="00BC47E1" w:rsidP="00BC47E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C47E1">
        <w:rPr>
          <w:rFonts w:ascii="Times New Roman" w:hAnsi="Times New Roman" w:cs="Times New Roman"/>
          <w:sz w:val="24"/>
          <w:szCs w:val="24"/>
        </w:rPr>
        <w:t>Hill, G., &amp; Hill, K. (2014).</w:t>
      </w:r>
      <w:proofErr w:type="gramEnd"/>
      <w:r w:rsidRPr="00BC4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7E1">
        <w:rPr>
          <w:rFonts w:ascii="Times New Roman" w:hAnsi="Times New Roman" w:cs="Times New Roman"/>
          <w:sz w:val="24"/>
          <w:szCs w:val="24"/>
        </w:rPr>
        <w:t>Legal Dictionary - Law.com.</w:t>
      </w:r>
      <w:proofErr w:type="gramEnd"/>
      <w:r w:rsidRPr="00BC47E1">
        <w:rPr>
          <w:rFonts w:ascii="Times New Roman" w:hAnsi="Times New Roman" w:cs="Times New Roman"/>
          <w:sz w:val="24"/>
          <w:szCs w:val="24"/>
        </w:rPr>
        <w:t xml:space="preserve"> Retrieved April 29, 2015, from </w:t>
      </w:r>
      <w:hyperlink r:id="rId9" w:history="1">
        <w:r w:rsidRPr="00BC47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http://dictionary.law.com/Default.aspx?selected=979</w:t>
        </w:r>
      </w:hyperlink>
    </w:p>
    <w:p w:rsidR="00A5522E" w:rsidRPr="00BC47E1" w:rsidRDefault="00A5522E" w:rsidP="00BC47E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C47E1">
        <w:rPr>
          <w:rFonts w:ascii="Times New Roman" w:hAnsi="Times New Roman" w:cs="Times New Roman"/>
          <w:sz w:val="24"/>
          <w:szCs w:val="24"/>
        </w:rPr>
        <w:t>Long, P. (2014).</w:t>
      </w:r>
      <w:proofErr w:type="gramEnd"/>
      <w:r w:rsidRPr="00BC4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7E1">
        <w:rPr>
          <w:rFonts w:ascii="Times New Roman" w:hAnsi="Times New Roman" w:cs="Times New Roman"/>
          <w:sz w:val="24"/>
          <w:szCs w:val="24"/>
        </w:rPr>
        <w:t>ANTISOCIAL PERSONALITY DISORDER.</w:t>
      </w:r>
      <w:proofErr w:type="gramEnd"/>
      <w:r w:rsidRPr="00BC47E1">
        <w:rPr>
          <w:rFonts w:ascii="Times New Roman" w:hAnsi="Times New Roman" w:cs="Times New Roman"/>
          <w:sz w:val="24"/>
          <w:szCs w:val="24"/>
        </w:rPr>
        <w:t xml:space="preserve"> Retrieved April 29, 2015, from </w:t>
      </w:r>
      <w:hyperlink r:id="rId10" w:history="1">
        <w:r w:rsidRPr="00BC47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http://www.mentalhealth.com/home/dx/antisocialpersonality.html</w:t>
        </w:r>
      </w:hyperlink>
    </w:p>
    <w:p w:rsidR="00A5522E" w:rsidRPr="00BC47E1" w:rsidRDefault="00A5522E" w:rsidP="00BC47E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C47E1">
        <w:rPr>
          <w:rFonts w:ascii="Times New Roman" w:hAnsi="Times New Roman" w:cs="Times New Roman"/>
          <w:sz w:val="24"/>
          <w:szCs w:val="24"/>
        </w:rPr>
        <w:t>Pruthi</w:t>
      </w:r>
      <w:proofErr w:type="spellEnd"/>
      <w:r w:rsidRPr="00BC47E1">
        <w:rPr>
          <w:rFonts w:ascii="Times New Roman" w:hAnsi="Times New Roman" w:cs="Times New Roman"/>
          <w:sz w:val="24"/>
          <w:szCs w:val="24"/>
        </w:rPr>
        <w:t xml:space="preserve">, S. (2013, April 12). </w:t>
      </w:r>
      <w:proofErr w:type="gramStart"/>
      <w:r w:rsidRPr="00BC47E1">
        <w:rPr>
          <w:rFonts w:ascii="Times New Roman" w:hAnsi="Times New Roman" w:cs="Times New Roman"/>
          <w:sz w:val="24"/>
          <w:szCs w:val="24"/>
        </w:rPr>
        <w:t>Antisocial personality disorder.</w:t>
      </w:r>
      <w:proofErr w:type="gramEnd"/>
      <w:r w:rsidRPr="00BC47E1">
        <w:rPr>
          <w:rFonts w:ascii="Times New Roman" w:hAnsi="Times New Roman" w:cs="Times New Roman"/>
          <w:sz w:val="24"/>
          <w:szCs w:val="24"/>
        </w:rPr>
        <w:t xml:space="preserve"> Retrieved April 29, 2015, from </w:t>
      </w:r>
      <w:hyperlink r:id="rId11" w:history="1">
        <w:r w:rsidRPr="00BC47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http://www.mayoclinic.org/diseases-conditions/antisocial-personality-disorder/basics/treatment/con-20027920</w:t>
        </w:r>
      </w:hyperlink>
    </w:p>
    <w:p w:rsidR="00A5522E" w:rsidRPr="00BC47E1" w:rsidRDefault="00A5522E" w:rsidP="00BC47E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522E" w:rsidRPr="00BC47E1" w:rsidRDefault="00A5522E" w:rsidP="00BC47E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522E" w:rsidRPr="00BC47E1" w:rsidRDefault="00A5522E" w:rsidP="0093766E">
      <w:pPr>
        <w:rPr>
          <w:rFonts w:ascii="Times New Roman" w:hAnsi="Times New Roman" w:cs="Times New Roman"/>
          <w:sz w:val="24"/>
          <w:szCs w:val="24"/>
        </w:rPr>
      </w:pPr>
    </w:p>
    <w:p w:rsidR="00A5522E" w:rsidRPr="00BC47E1" w:rsidRDefault="00A5522E" w:rsidP="0093766E">
      <w:pPr>
        <w:rPr>
          <w:rFonts w:ascii="Times New Roman" w:hAnsi="Times New Roman" w:cs="Times New Roman"/>
          <w:sz w:val="24"/>
          <w:szCs w:val="24"/>
        </w:rPr>
      </w:pPr>
    </w:p>
    <w:p w:rsidR="00A5522E" w:rsidRPr="00BC47E1" w:rsidRDefault="00A5522E" w:rsidP="0093766E">
      <w:pPr>
        <w:rPr>
          <w:rFonts w:ascii="Times New Roman" w:hAnsi="Times New Roman" w:cs="Times New Roman"/>
          <w:sz w:val="24"/>
          <w:szCs w:val="24"/>
        </w:rPr>
      </w:pPr>
    </w:p>
    <w:p w:rsidR="00A5522E" w:rsidRPr="00BC47E1" w:rsidRDefault="00A5522E" w:rsidP="0093766E">
      <w:pPr>
        <w:rPr>
          <w:rFonts w:ascii="Times New Roman" w:hAnsi="Times New Roman" w:cs="Times New Roman"/>
          <w:sz w:val="24"/>
          <w:szCs w:val="24"/>
        </w:rPr>
      </w:pPr>
    </w:p>
    <w:p w:rsidR="00A5522E" w:rsidRPr="00BC47E1" w:rsidRDefault="00A5522E" w:rsidP="0093766E">
      <w:pPr>
        <w:rPr>
          <w:rFonts w:ascii="Times New Roman" w:hAnsi="Times New Roman" w:cs="Times New Roman"/>
          <w:sz w:val="24"/>
          <w:szCs w:val="24"/>
        </w:rPr>
      </w:pPr>
    </w:p>
    <w:sectPr w:rsidR="00A5522E" w:rsidRPr="00BC47E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A4" w:rsidRDefault="00C848A4" w:rsidP="00540A19">
      <w:pPr>
        <w:spacing w:after="0" w:line="240" w:lineRule="auto"/>
      </w:pPr>
      <w:r>
        <w:separator/>
      </w:r>
    </w:p>
  </w:endnote>
  <w:endnote w:type="continuationSeparator" w:id="0">
    <w:p w:rsidR="00C848A4" w:rsidRDefault="00C848A4" w:rsidP="0054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A4" w:rsidRDefault="00C848A4" w:rsidP="00540A19">
      <w:pPr>
        <w:spacing w:after="0" w:line="240" w:lineRule="auto"/>
      </w:pPr>
      <w:r>
        <w:separator/>
      </w:r>
    </w:p>
  </w:footnote>
  <w:footnote w:type="continuationSeparator" w:id="0">
    <w:p w:rsidR="00C848A4" w:rsidRDefault="00C848A4" w:rsidP="0054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19" w:rsidRPr="00540A19" w:rsidRDefault="00540A19">
    <w:pPr>
      <w:pStyle w:val="Header"/>
      <w:jc w:val="right"/>
      <w:rPr>
        <w:rFonts w:ascii="Times New Roman" w:hAnsi="Times New Roman" w:cs="Times New Roman"/>
        <w:sz w:val="24"/>
      </w:rPr>
    </w:pPr>
    <w:r w:rsidRPr="00540A19">
      <w:rPr>
        <w:rFonts w:ascii="Times New Roman" w:hAnsi="Times New Roman" w:cs="Times New Roman"/>
        <w:sz w:val="24"/>
      </w:rPr>
      <w:t xml:space="preserve">McGrorry </w:t>
    </w:r>
    <w:sdt>
      <w:sdtPr>
        <w:rPr>
          <w:rFonts w:ascii="Times New Roman" w:hAnsi="Times New Roman" w:cs="Times New Roman"/>
          <w:sz w:val="24"/>
        </w:rPr>
        <w:id w:val="6601253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40A19">
          <w:rPr>
            <w:rFonts w:ascii="Times New Roman" w:hAnsi="Times New Roman" w:cs="Times New Roman"/>
            <w:sz w:val="24"/>
          </w:rPr>
          <w:fldChar w:fldCharType="begin"/>
        </w:r>
        <w:r w:rsidRPr="00540A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40A1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540A19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540A19" w:rsidRPr="00540A19" w:rsidRDefault="00540A19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F8"/>
    <w:rsid w:val="00354FF8"/>
    <w:rsid w:val="003D48BE"/>
    <w:rsid w:val="00540A19"/>
    <w:rsid w:val="006B33AB"/>
    <w:rsid w:val="006F714A"/>
    <w:rsid w:val="00923913"/>
    <w:rsid w:val="0093766E"/>
    <w:rsid w:val="00A5522E"/>
    <w:rsid w:val="00BC47E1"/>
    <w:rsid w:val="00C848A4"/>
    <w:rsid w:val="00DE32C5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6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19"/>
  </w:style>
  <w:style w:type="paragraph" w:styleId="Footer">
    <w:name w:val="footer"/>
    <w:basedOn w:val="Normal"/>
    <w:link w:val="FooterChar"/>
    <w:uiPriority w:val="99"/>
    <w:unhideWhenUsed/>
    <w:rsid w:val="0054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6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19"/>
  </w:style>
  <w:style w:type="paragraph" w:styleId="Footer">
    <w:name w:val="footer"/>
    <w:basedOn w:val="Normal"/>
    <w:link w:val="FooterChar"/>
    <w:uiPriority w:val="99"/>
    <w:unhideWhenUsed/>
    <w:rsid w:val="0054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iographychannel.co.uk/biographies/ted-bund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ntisocial_personality_disorde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yoclinic.org/diseases-conditions/antisocial-personality-disorder/basics/treatment/con-200279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ntalhealth.com/home/dx/antisocialpersona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law.com/Default.aspx?selected=9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2015-04-29T01:18:00Z</dcterms:created>
  <dcterms:modified xsi:type="dcterms:W3CDTF">2015-04-29T01:18:00Z</dcterms:modified>
</cp:coreProperties>
</file>